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D8" w:rsidRDefault="00C214FA" w:rsidP="003932D8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Main technical parameters</w:t>
      </w:r>
    </w:p>
    <w:p w:rsidR="00C214FA" w:rsidRPr="00335E99" w:rsidRDefault="00C214FA" w:rsidP="00C214FA">
      <w:pPr>
        <w:ind w:left="-142"/>
        <w:rPr>
          <w:b/>
          <w:sz w:val="28"/>
          <w:szCs w:val="28"/>
          <w:lang w:val="en-US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2"/>
        <w:gridCol w:w="3600"/>
      </w:tblGrid>
      <w:tr w:rsidR="003932D8" w:rsidRPr="00335E99" w:rsidTr="001665D6">
        <w:trPr>
          <w:trHeight w:val="465"/>
        </w:trPr>
        <w:tc>
          <w:tcPr>
            <w:tcW w:w="6442" w:type="dxa"/>
            <w:vAlign w:val="center"/>
          </w:tcPr>
          <w:p w:rsidR="003932D8" w:rsidRPr="00335E99" w:rsidRDefault="003932D8" w:rsidP="001665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Type</w:t>
            </w:r>
            <w:r w:rsidRPr="00335E99">
              <w:rPr>
                <w:sz w:val="28"/>
                <w:szCs w:val="28"/>
                <w:lang w:val="en-US"/>
              </w:rPr>
              <w:t xml:space="preserve"> input network</w:t>
            </w:r>
          </w:p>
        </w:tc>
        <w:tc>
          <w:tcPr>
            <w:tcW w:w="3600" w:type="dxa"/>
          </w:tcPr>
          <w:p w:rsidR="003932D8" w:rsidRPr="00335E99" w:rsidRDefault="003932D8" w:rsidP="001665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  <w:lang w:val="en-US"/>
              </w:rPr>
              <w:t>V</w:t>
            </w:r>
            <w:r w:rsidRPr="00335E99">
              <w:rPr>
                <w:sz w:val="28"/>
                <w:szCs w:val="28"/>
                <w:lang w:val="en-US"/>
              </w:rPr>
              <w:t>DC</w:t>
            </w:r>
          </w:p>
        </w:tc>
      </w:tr>
      <w:tr w:rsidR="003932D8" w:rsidRPr="00335E99" w:rsidTr="001665D6">
        <w:trPr>
          <w:trHeight w:val="465"/>
        </w:trPr>
        <w:tc>
          <w:tcPr>
            <w:tcW w:w="6442" w:type="dxa"/>
          </w:tcPr>
          <w:p w:rsidR="003932D8" w:rsidRPr="00335E99" w:rsidRDefault="003932D8" w:rsidP="001665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Wire</w:t>
            </w:r>
            <w:r w:rsidRPr="00335E99">
              <w:rPr>
                <w:sz w:val="28"/>
                <w:szCs w:val="28"/>
                <w:lang w:val="en-US"/>
              </w:rPr>
              <w:t xml:space="preserve"> section </w:t>
            </w:r>
          </w:p>
        </w:tc>
        <w:tc>
          <w:tcPr>
            <w:tcW w:w="3600" w:type="dxa"/>
          </w:tcPr>
          <w:p w:rsidR="003932D8" w:rsidRPr="00335E99" w:rsidRDefault="003932D8" w:rsidP="001665D6">
            <w:pPr>
              <w:rPr>
                <w:sz w:val="28"/>
                <w:szCs w:val="28"/>
              </w:rPr>
            </w:pPr>
            <w:r w:rsidRPr="00335E99">
              <w:rPr>
                <w:sz w:val="28"/>
                <w:szCs w:val="28"/>
                <w:lang w:val="en-US"/>
              </w:rPr>
              <w:t>up to</w:t>
            </w:r>
            <w:r w:rsidRPr="00335E99">
              <w:rPr>
                <w:sz w:val="28"/>
                <w:szCs w:val="28"/>
              </w:rPr>
              <w:t xml:space="preserve"> 185/</w:t>
            </w:r>
            <w:r w:rsidRPr="00335E99">
              <w:rPr>
                <w:sz w:val="28"/>
                <w:szCs w:val="28"/>
                <w:lang w:val="en-US"/>
              </w:rPr>
              <w:t>150mm</w:t>
            </w:r>
            <w:r w:rsidRPr="00335E99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932D8" w:rsidRPr="00335E99" w:rsidTr="001665D6">
        <w:trPr>
          <w:trHeight w:val="465"/>
        </w:trPr>
        <w:tc>
          <w:tcPr>
            <w:tcW w:w="6442" w:type="dxa"/>
          </w:tcPr>
          <w:p w:rsidR="003932D8" w:rsidRPr="00335E99" w:rsidRDefault="003932D8" w:rsidP="001665D6">
            <w:pPr>
              <w:ind w:right="-57"/>
              <w:rPr>
                <w:sz w:val="28"/>
                <w:szCs w:val="28"/>
                <w:lang w:val="en-US"/>
              </w:rPr>
            </w:pPr>
            <w:r w:rsidRPr="00335E99">
              <w:rPr>
                <w:sz w:val="28"/>
                <w:szCs w:val="28"/>
                <w:lang w:val="en-US"/>
              </w:rPr>
              <w:t>Nominal current</w:t>
            </w:r>
          </w:p>
        </w:tc>
        <w:tc>
          <w:tcPr>
            <w:tcW w:w="3600" w:type="dxa"/>
          </w:tcPr>
          <w:p w:rsidR="003932D8" w:rsidRPr="00C875E8" w:rsidRDefault="003932D8" w:rsidP="001665D6">
            <w:pPr>
              <w:ind w:left="34" w:right="3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200A</w:t>
            </w:r>
          </w:p>
        </w:tc>
      </w:tr>
      <w:tr w:rsidR="003932D8" w:rsidRPr="00335E99" w:rsidTr="001665D6">
        <w:trPr>
          <w:trHeight w:val="371"/>
        </w:trPr>
        <w:tc>
          <w:tcPr>
            <w:tcW w:w="6442" w:type="dxa"/>
          </w:tcPr>
          <w:p w:rsidR="003932D8" w:rsidRPr="00335E99" w:rsidRDefault="003932D8" w:rsidP="001665D6">
            <w:pPr>
              <w:rPr>
                <w:sz w:val="28"/>
                <w:szCs w:val="28"/>
                <w:lang w:val="en-US"/>
              </w:rPr>
            </w:pPr>
            <w:r w:rsidRPr="00335E99">
              <w:rPr>
                <w:sz w:val="28"/>
                <w:szCs w:val="28"/>
                <w:lang w:val="en-US"/>
              </w:rPr>
              <w:t>Protection</w:t>
            </w:r>
          </w:p>
        </w:tc>
        <w:tc>
          <w:tcPr>
            <w:tcW w:w="3600" w:type="dxa"/>
          </w:tcPr>
          <w:p w:rsidR="003932D8" w:rsidRPr="00335E99" w:rsidRDefault="003932D8" w:rsidP="001665D6">
            <w:pPr>
              <w:rPr>
                <w:sz w:val="28"/>
                <w:szCs w:val="28"/>
                <w:lang w:val="en-US"/>
              </w:rPr>
            </w:pPr>
            <w:r w:rsidRPr="00335E99">
              <w:rPr>
                <w:bCs/>
                <w:sz w:val="28"/>
                <w:szCs w:val="28"/>
                <w:lang w:val="en-US"/>
              </w:rPr>
              <w:t>IP54</w:t>
            </w:r>
          </w:p>
        </w:tc>
      </w:tr>
      <w:tr w:rsidR="003932D8" w:rsidRPr="00335E99" w:rsidTr="001665D6">
        <w:trPr>
          <w:trHeight w:val="350"/>
        </w:trPr>
        <w:tc>
          <w:tcPr>
            <w:tcW w:w="6442" w:type="dxa"/>
          </w:tcPr>
          <w:p w:rsidR="003932D8" w:rsidRPr="00335E99" w:rsidRDefault="003932D8" w:rsidP="001665D6">
            <w:pPr>
              <w:rPr>
                <w:sz w:val="28"/>
                <w:szCs w:val="28"/>
                <w:lang w:val="en-US"/>
              </w:rPr>
            </w:pPr>
            <w:r w:rsidRPr="00335E99">
              <w:rPr>
                <w:sz w:val="28"/>
                <w:szCs w:val="28"/>
                <w:lang w:val="en-US"/>
              </w:rPr>
              <w:t>Fire resistance</w:t>
            </w:r>
          </w:p>
        </w:tc>
        <w:tc>
          <w:tcPr>
            <w:tcW w:w="3600" w:type="dxa"/>
          </w:tcPr>
          <w:p w:rsidR="003932D8" w:rsidRPr="00335E99" w:rsidRDefault="003932D8" w:rsidP="001665D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</w:t>
            </w:r>
            <w:r w:rsidRPr="00335E99">
              <w:rPr>
                <w:bCs/>
                <w:sz w:val="28"/>
                <w:szCs w:val="28"/>
                <w:lang w:val="en-US"/>
              </w:rPr>
              <w:t>orrespond to</w:t>
            </w:r>
            <w:r w:rsidRPr="00335E99">
              <w:rPr>
                <w:bCs/>
                <w:sz w:val="28"/>
                <w:szCs w:val="28"/>
              </w:rPr>
              <w:t xml:space="preserve"> </w:t>
            </w:r>
            <w:r w:rsidRPr="00335E99">
              <w:rPr>
                <w:bCs/>
                <w:sz w:val="28"/>
                <w:szCs w:val="28"/>
                <w:lang w:val="en-US"/>
              </w:rPr>
              <w:t>GOST</w:t>
            </w:r>
            <w:r w:rsidRPr="00335E99">
              <w:rPr>
                <w:bCs/>
                <w:sz w:val="28"/>
                <w:szCs w:val="28"/>
              </w:rPr>
              <w:t> 12.1.004-91</w:t>
            </w:r>
          </w:p>
        </w:tc>
      </w:tr>
      <w:tr w:rsidR="003932D8" w:rsidRPr="00335E99" w:rsidTr="001665D6">
        <w:trPr>
          <w:trHeight w:val="351"/>
        </w:trPr>
        <w:tc>
          <w:tcPr>
            <w:tcW w:w="6442" w:type="dxa"/>
          </w:tcPr>
          <w:p w:rsidR="003932D8" w:rsidRPr="00335E99" w:rsidRDefault="00C214FA" w:rsidP="001665D6">
            <w:pPr>
              <w:rPr>
                <w:sz w:val="28"/>
                <w:szCs w:val="28"/>
              </w:rPr>
            </w:pPr>
            <w:hyperlink r:id="rId5" w:tooltip="Показать примеры употребления" w:history="1">
              <w:r w:rsidR="003932D8" w:rsidRPr="00335E99">
                <w:rPr>
                  <w:sz w:val="28"/>
                  <w:szCs w:val="28"/>
                  <w:lang w:val="en-US"/>
                </w:rPr>
                <w:t>Mean time between failures</w:t>
              </w:r>
            </w:hyperlink>
          </w:p>
        </w:tc>
        <w:tc>
          <w:tcPr>
            <w:tcW w:w="3600" w:type="dxa"/>
          </w:tcPr>
          <w:p w:rsidR="003932D8" w:rsidRPr="00335E99" w:rsidRDefault="003932D8" w:rsidP="001665D6">
            <w:pPr>
              <w:rPr>
                <w:sz w:val="28"/>
                <w:szCs w:val="28"/>
                <w:lang w:val="en-US"/>
              </w:rPr>
            </w:pPr>
            <w:r w:rsidRPr="00335E99">
              <w:rPr>
                <w:sz w:val="28"/>
                <w:szCs w:val="28"/>
              </w:rPr>
              <w:t xml:space="preserve">20000 </w:t>
            </w:r>
            <w:r w:rsidRPr="00335E99">
              <w:rPr>
                <w:sz w:val="28"/>
                <w:szCs w:val="28"/>
                <w:lang w:val="en-US"/>
              </w:rPr>
              <w:t>hours</w:t>
            </w:r>
          </w:p>
        </w:tc>
      </w:tr>
      <w:tr w:rsidR="003932D8" w:rsidRPr="00335E99" w:rsidTr="001665D6">
        <w:trPr>
          <w:trHeight w:val="347"/>
        </w:trPr>
        <w:tc>
          <w:tcPr>
            <w:tcW w:w="6442" w:type="dxa"/>
          </w:tcPr>
          <w:p w:rsidR="003932D8" w:rsidRPr="00335E99" w:rsidRDefault="003932D8" w:rsidP="001665D6">
            <w:pPr>
              <w:rPr>
                <w:sz w:val="28"/>
                <w:szCs w:val="28"/>
                <w:lang w:val="en-US"/>
              </w:rPr>
            </w:pPr>
            <w:r w:rsidRPr="00335E99">
              <w:rPr>
                <w:sz w:val="28"/>
                <w:szCs w:val="28"/>
                <w:lang w:val="en-US"/>
              </w:rPr>
              <w:t>Warranty</w:t>
            </w:r>
          </w:p>
        </w:tc>
        <w:tc>
          <w:tcPr>
            <w:tcW w:w="3600" w:type="dxa"/>
          </w:tcPr>
          <w:p w:rsidR="003932D8" w:rsidRPr="00335E99" w:rsidRDefault="003932D8" w:rsidP="001665D6">
            <w:pPr>
              <w:rPr>
                <w:sz w:val="28"/>
                <w:szCs w:val="28"/>
                <w:lang w:val="en-US"/>
              </w:rPr>
            </w:pPr>
            <w:r w:rsidRPr="00335E99">
              <w:rPr>
                <w:sz w:val="28"/>
                <w:szCs w:val="28"/>
              </w:rPr>
              <w:t xml:space="preserve">3 </w:t>
            </w:r>
            <w:r w:rsidRPr="00335E99">
              <w:rPr>
                <w:sz w:val="28"/>
                <w:szCs w:val="28"/>
                <w:lang w:val="en-US"/>
              </w:rPr>
              <w:t>year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</w:tr>
      <w:tr w:rsidR="003932D8" w:rsidRPr="00335E99" w:rsidTr="001665D6">
        <w:trPr>
          <w:trHeight w:val="178"/>
        </w:trPr>
        <w:tc>
          <w:tcPr>
            <w:tcW w:w="6442" w:type="dxa"/>
          </w:tcPr>
          <w:p w:rsidR="003932D8" w:rsidRPr="00335E99" w:rsidRDefault="003932D8" w:rsidP="001665D6">
            <w:pPr>
              <w:rPr>
                <w:sz w:val="28"/>
                <w:szCs w:val="28"/>
                <w:lang w:val="en-US"/>
              </w:rPr>
            </w:pPr>
            <w:r w:rsidRPr="00335E99">
              <w:rPr>
                <w:sz w:val="28"/>
                <w:szCs w:val="28"/>
                <w:lang w:val="en-US"/>
              </w:rPr>
              <w:t xml:space="preserve">Life time expectancy </w:t>
            </w:r>
          </w:p>
        </w:tc>
        <w:tc>
          <w:tcPr>
            <w:tcW w:w="3600" w:type="dxa"/>
          </w:tcPr>
          <w:p w:rsidR="003932D8" w:rsidRPr="00335E99" w:rsidRDefault="003932D8" w:rsidP="001665D6">
            <w:pPr>
              <w:rPr>
                <w:sz w:val="28"/>
                <w:szCs w:val="28"/>
                <w:lang w:val="en-US"/>
              </w:rPr>
            </w:pPr>
            <w:r w:rsidRPr="00335E99">
              <w:rPr>
                <w:sz w:val="28"/>
                <w:szCs w:val="28"/>
              </w:rPr>
              <w:t xml:space="preserve">25 </w:t>
            </w:r>
            <w:r w:rsidRPr="00335E99">
              <w:rPr>
                <w:sz w:val="28"/>
                <w:szCs w:val="28"/>
                <w:lang w:val="en-US"/>
              </w:rPr>
              <w:t>years</w:t>
            </w:r>
          </w:p>
        </w:tc>
      </w:tr>
      <w:tr w:rsidR="003932D8" w:rsidRPr="00335E99" w:rsidTr="001665D6">
        <w:trPr>
          <w:trHeight w:val="367"/>
        </w:trPr>
        <w:tc>
          <w:tcPr>
            <w:tcW w:w="6442" w:type="dxa"/>
          </w:tcPr>
          <w:p w:rsidR="003932D8" w:rsidRPr="00335E99" w:rsidRDefault="003932D8" w:rsidP="001665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Pr="00335E99">
              <w:rPr>
                <w:sz w:val="28"/>
                <w:szCs w:val="28"/>
                <w:lang w:val="en-US"/>
              </w:rPr>
              <w:t>perating mode</w:t>
            </w:r>
          </w:p>
        </w:tc>
        <w:tc>
          <w:tcPr>
            <w:tcW w:w="3600" w:type="dxa"/>
          </w:tcPr>
          <w:p w:rsidR="003932D8" w:rsidRPr="00335E99" w:rsidRDefault="003932D8" w:rsidP="001665D6">
            <w:pPr>
              <w:rPr>
                <w:sz w:val="28"/>
                <w:szCs w:val="28"/>
                <w:lang w:val="en-US"/>
              </w:rPr>
            </w:pPr>
            <w:r w:rsidRPr="00335E99">
              <w:rPr>
                <w:sz w:val="28"/>
                <w:szCs w:val="28"/>
                <w:lang w:val="en-US"/>
              </w:rPr>
              <w:t>continuously</w:t>
            </w:r>
          </w:p>
        </w:tc>
      </w:tr>
      <w:tr w:rsidR="003932D8" w:rsidRPr="00335E99" w:rsidTr="001665D6">
        <w:trPr>
          <w:trHeight w:val="363"/>
        </w:trPr>
        <w:tc>
          <w:tcPr>
            <w:tcW w:w="6442" w:type="dxa"/>
          </w:tcPr>
          <w:p w:rsidR="003932D8" w:rsidRPr="00335E99" w:rsidRDefault="003932D8" w:rsidP="001665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Overall sizes</w:t>
            </w:r>
            <w:r w:rsidRPr="00335E99">
              <w:rPr>
                <w:sz w:val="28"/>
                <w:szCs w:val="28"/>
                <w:lang w:val="en-US"/>
              </w:rPr>
              <w:t xml:space="preserve"> (H, W, D) </w:t>
            </w:r>
            <w:r>
              <w:rPr>
                <w:sz w:val="28"/>
                <w:szCs w:val="28"/>
                <w:lang w:val="en-US"/>
              </w:rPr>
              <w:t>IBU</w:t>
            </w:r>
            <w:r w:rsidRPr="00335E99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IFU</w:t>
            </w:r>
            <w:r w:rsidRPr="00335E99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  <w:lang w:val="en-US"/>
              </w:rPr>
              <w:t>IFU</w:t>
            </w:r>
            <w:r w:rsidRPr="00335E9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00" w:type="dxa"/>
          </w:tcPr>
          <w:p w:rsidR="003932D8" w:rsidRPr="00335E99" w:rsidRDefault="003932D8" w:rsidP="001665D6">
            <w:pPr>
              <w:rPr>
                <w:sz w:val="28"/>
                <w:szCs w:val="28"/>
              </w:rPr>
            </w:pPr>
            <w:r w:rsidRPr="00335E99">
              <w:rPr>
                <w:sz w:val="28"/>
                <w:szCs w:val="28"/>
              </w:rPr>
              <w:t xml:space="preserve">2312х363х425 </w:t>
            </w:r>
          </w:p>
        </w:tc>
      </w:tr>
      <w:tr w:rsidR="003932D8" w:rsidRPr="00335E99" w:rsidTr="001665D6">
        <w:trPr>
          <w:trHeight w:val="166"/>
        </w:trPr>
        <w:tc>
          <w:tcPr>
            <w:tcW w:w="6442" w:type="dxa"/>
          </w:tcPr>
          <w:p w:rsidR="003932D8" w:rsidRPr="00335E99" w:rsidRDefault="003932D8" w:rsidP="001665D6">
            <w:pPr>
              <w:rPr>
                <w:sz w:val="28"/>
                <w:szCs w:val="28"/>
                <w:lang w:val="en-US"/>
              </w:rPr>
            </w:pPr>
            <w:r w:rsidRPr="00335E99">
              <w:rPr>
                <w:sz w:val="28"/>
                <w:szCs w:val="28"/>
                <w:lang w:val="en-US"/>
              </w:rPr>
              <w:t>Weight</w:t>
            </w:r>
          </w:p>
        </w:tc>
        <w:tc>
          <w:tcPr>
            <w:tcW w:w="3600" w:type="dxa"/>
          </w:tcPr>
          <w:p w:rsidR="003932D8" w:rsidRPr="00335E99" w:rsidRDefault="003932D8" w:rsidP="001665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</w:t>
            </w:r>
            <w:r w:rsidRPr="00335E99">
              <w:rPr>
                <w:sz w:val="28"/>
                <w:szCs w:val="28"/>
                <w:lang w:val="en-US"/>
              </w:rPr>
              <w:t>kg</w:t>
            </w:r>
          </w:p>
        </w:tc>
      </w:tr>
    </w:tbl>
    <w:p w:rsidR="00F02DEF" w:rsidRDefault="00F02DEF"/>
    <w:sectPr w:rsidR="00F02DEF" w:rsidSect="003932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02"/>
    <w:rsid w:val="001A3902"/>
    <w:rsid w:val="003932D8"/>
    <w:rsid w:val="00C214FA"/>
    <w:rsid w:val="00F0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gvo-online.ru/ru/Search/Translate/GlossaryItemExtraInfo?text=%d1%81%d1%80%d0%b5%d0%b4%d0%bd%d1%8f%d1%8f%20%d0%bd%d0%b0%d1%80%d0%b0%d0%b1%d0%be%d1%82%d0%ba%d0%b0%20%d0%bd%d0%b0%20%d0%be%d1%82%d0%ba%d0%b0%d0%b7&amp;translation=mean%20time%20between%20failures&amp;srcLang=ru&amp;dest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USER_ORG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4</cp:revision>
  <dcterms:created xsi:type="dcterms:W3CDTF">2016-12-02T14:07:00Z</dcterms:created>
  <dcterms:modified xsi:type="dcterms:W3CDTF">2016-12-06T07:26:00Z</dcterms:modified>
</cp:coreProperties>
</file>