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39" w:rsidRDefault="00BB0939" w:rsidP="00BB093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Order data CPSP 200R + ABTC </w:t>
      </w:r>
    </w:p>
    <w:p w:rsidR="00BB0939" w:rsidRDefault="00BB0939" w:rsidP="00BB0939">
      <w:pPr>
        <w:rPr>
          <w:b/>
          <w:sz w:val="28"/>
          <w:szCs w:val="28"/>
          <w:lang w:val="en-US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5"/>
        <w:gridCol w:w="1416"/>
        <w:gridCol w:w="1417"/>
        <w:gridCol w:w="1275"/>
        <w:gridCol w:w="984"/>
        <w:gridCol w:w="2556"/>
      </w:tblGrid>
      <w:tr w:rsidR="00BB0939" w:rsidTr="00BB0939">
        <w:trPr>
          <w:trHeight w:val="1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 + ABTC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BB0939" w:rsidTr="00BB0939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CPSP 200R + AB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pStyle w:val="a3"/>
              <w:tabs>
                <w:tab w:val="left" w:pos="8931"/>
              </w:tabs>
              <w:ind w:firstLine="0"/>
              <w:jc w:val="center"/>
            </w:pPr>
            <w:r>
              <w:rPr>
                <w:lang w:val="en-US"/>
              </w:rPr>
              <w:t>Up to</w:t>
            </w:r>
            <w:r>
              <w:t xml:space="preserve"> 20</w:t>
            </w:r>
            <w:r>
              <w:rPr>
                <w:lang w:val="en-US"/>
              </w:rPr>
              <w:t>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3х10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pStyle w:val="a3"/>
              <w:tabs>
                <w:tab w:val="left" w:pos="8931"/>
              </w:tabs>
              <w:ind w:right="-108" w:firstLine="0"/>
              <w:jc w:val="center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ЖРГА.436515.001-511</w:t>
            </w:r>
          </w:p>
        </w:tc>
      </w:tr>
      <w:tr w:rsidR="00BB0939" w:rsidTr="00BB093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39" w:rsidRDefault="00BB0939">
            <w:pPr>
              <w:jc w:val="center"/>
            </w:pPr>
            <w:r>
              <w:rPr>
                <w:lang w:eastAsia="en-US"/>
              </w:rPr>
              <w:t>CPSP 200R + AB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pStyle w:val="a3"/>
              <w:tabs>
                <w:tab w:val="left" w:pos="8931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Up to</w:t>
            </w:r>
            <w:r>
              <w:t xml:space="preserve"> 30</w:t>
            </w:r>
            <w:r>
              <w:rPr>
                <w:lang w:val="en-US"/>
              </w:rPr>
              <w:t>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3х15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pStyle w:val="a3"/>
              <w:tabs>
                <w:tab w:val="left" w:pos="8931"/>
              </w:tabs>
              <w:ind w:right="-108" w:firstLine="0"/>
              <w:jc w:val="center"/>
            </w:pPr>
            <w:r>
              <w:t>50</w:t>
            </w:r>
            <w:r>
              <w:rPr>
                <w:lang w:val="en-US"/>
              </w:rPr>
              <w:t>kVA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ЖРГА.436515.001-512</w:t>
            </w:r>
          </w:p>
        </w:tc>
      </w:tr>
      <w:tr w:rsidR="00BB0939" w:rsidTr="00BB093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39" w:rsidRDefault="00BB0939">
            <w:pPr>
              <w:jc w:val="center"/>
            </w:pPr>
            <w:r>
              <w:rPr>
                <w:lang w:eastAsia="en-US"/>
              </w:rPr>
              <w:t>CPSP 200R + AB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pStyle w:val="a3"/>
              <w:tabs>
                <w:tab w:val="left" w:pos="8931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Up to</w:t>
            </w:r>
            <w:r>
              <w:t xml:space="preserve"> 40</w:t>
            </w:r>
            <w:r>
              <w:rPr>
                <w:lang w:val="en-US"/>
              </w:rPr>
              <w:t>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3х20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pStyle w:val="a3"/>
              <w:tabs>
                <w:tab w:val="left" w:pos="8931"/>
              </w:tabs>
              <w:ind w:right="-108" w:firstLine="0"/>
              <w:jc w:val="center"/>
            </w:pPr>
            <w:r>
              <w:t>63</w:t>
            </w:r>
            <w:r>
              <w:rPr>
                <w:lang w:val="en-US"/>
              </w:rPr>
              <w:t>kVA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ЖРГА.436515.001-513</w:t>
            </w:r>
          </w:p>
        </w:tc>
      </w:tr>
      <w:tr w:rsidR="00BB0939" w:rsidTr="00BB093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39" w:rsidRDefault="00BB0939">
            <w:pPr>
              <w:jc w:val="center"/>
            </w:pPr>
            <w:r>
              <w:rPr>
                <w:lang w:eastAsia="en-US"/>
              </w:rPr>
              <w:t>CPSP 200R + AB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pStyle w:val="a3"/>
              <w:tabs>
                <w:tab w:val="left" w:pos="8931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Up to</w:t>
            </w:r>
            <w:r>
              <w:t xml:space="preserve"> 6</w:t>
            </w:r>
            <w:r>
              <w:rPr>
                <w:lang w:val="en-US"/>
              </w:rPr>
              <w:t>0kVA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3х30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pStyle w:val="a3"/>
              <w:tabs>
                <w:tab w:val="left" w:pos="8931"/>
              </w:tabs>
              <w:ind w:right="-108" w:firstLine="0"/>
              <w:jc w:val="center"/>
            </w:pPr>
            <w:r>
              <w:t>80</w:t>
            </w:r>
            <w:r>
              <w:rPr>
                <w:lang w:val="en-US"/>
              </w:rPr>
              <w:t>kVA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ЖРГА.436515.001-514</w:t>
            </w:r>
          </w:p>
        </w:tc>
      </w:tr>
      <w:tr w:rsidR="00BB0939" w:rsidTr="00BB0939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39" w:rsidRDefault="00BB0939">
            <w:pPr>
              <w:jc w:val="center"/>
            </w:pPr>
            <w:r>
              <w:rPr>
                <w:lang w:eastAsia="en-US"/>
              </w:rPr>
              <w:t>CPSP 200R + AB</w:t>
            </w:r>
            <w:r>
              <w:rPr>
                <w:lang w:val="en-US" w:eastAsia="en-US"/>
              </w:rPr>
              <w:t>T</w:t>
            </w:r>
            <w:r>
              <w:rPr>
                <w:lang w:eastAsia="en-U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pStyle w:val="a3"/>
              <w:tabs>
                <w:tab w:val="left" w:pos="8931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Up to</w:t>
            </w:r>
            <w:r>
              <w:t xml:space="preserve"> 80</w:t>
            </w:r>
            <w:r>
              <w:rPr>
                <w:lang w:val="en-US"/>
              </w:rPr>
              <w:t>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3х40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pStyle w:val="a3"/>
              <w:tabs>
                <w:tab w:val="left" w:pos="8931"/>
              </w:tabs>
              <w:ind w:right="-108" w:firstLine="0"/>
              <w:jc w:val="center"/>
            </w:pPr>
            <w:r>
              <w:t>100</w:t>
            </w:r>
            <w:r>
              <w:rPr>
                <w:lang w:val="en-US"/>
              </w:rPr>
              <w:t>kVA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39" w:rsidRDefault="00BB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ЖРГА.436515.001-515</w:t>
            </w:r>
          </w:p>
        </w:tc>
      </w:tr>
    </w:tbl>
    <w:p w:rsidR="00BB0939" w:rsidRDefault="00BB0939" w:rsidP="00BB0939">
      <w:pPr>
        <w:jc w:val="both"/>
        <w:rPr>
          <w:lang w:val="en-US"/>
        </w:rPr>
      </w:pPr>
      <w:r>
        <w:rPr>
          <w:lang w:val="en-US"/>
        </w:rPr>
        <w:t>* - Nominal current of input automatic breakers could change according to project.</w:t>
      </w:r>
    </w:p>
    <w:p w:rsidR="00BB76B3" w:rsidRDefault="00BB76B3" w:rsidP="00BB0939">
      <w:bookmarkStart w:id="0" w:name="_GoBack"/>
      <w:bookmarkEnd w:id="0"/>
    </w:p>
    <w:sectPr w:rsidR="00BB76B3" w:rsidSect="00BB09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0F"/>
    <w:rsid w:val="00475C0F"/>
    <w:rsid w:val="00BB0939"/>
    <w:rsid w:val="00B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0939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B09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0939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B09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USER_ORG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2016-12-06T08:27:00Z</dcterms:created>
  <dcterms:modified xsi:type="dcterms:W3CDTF">2016-12-06T08:27:00Z</dcterms:modified>
</cp:coreProperties>
</file>